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49D" w:rsidRPr="0031449D" w:rsidRDefault="0031449D" w:rsidP="0031449D">
      <w:pPr>
        <w:jc w:val="center"/>
        <w:rPr>
          <w:b/>
          <w:iCs/>
          <w:u w:val="single"/>
        </w:rPr>
      </w:pPr>
      <w:r w:rsidRPr="0031449D">
        <w:rPr>
          <w:b/>
          <w:iCs/>
          <w:u w:val="single"/>
        </w:rPr>
        <w:t>Healthcare Support Worker Advert Text</w:t>
      </w:r>
    </w:p>
    <w:p w:rsidR="0031449D" w:rsidRDefault="0031449D" w:rsidP="003D4D1B">
      <w:pPr>
        <w:jc w:val="both"/>
        <w:rPr>
          <w:i/>
          <w:iCs/>
        </w:rPr>
      </w:pPr>
    </w:p>
    <w:p w:rsidR="003D4D1B" w:rsidRPr="0031449D" w:rsidRDefault="003D4D1B" w:rsidP="003D4D1B">
      <w:pPr>
        <w:jc w:val="both"/>
        <w:rPr>
          <w:iCs/>
        </w:rPr>
      </w:pPr>
      <w:r w:rsidRPr="0031449D">
        <w:rPr>
          <w:iCs/>
        </w:rPr>
        <w:t xml:space="preserve">We are delighted to announce that we have a number of exciting opportunities available for individuals </w:t>
      </w:r>
      <w:r w:rsidRPr="0031449D">
        <w:rPr>
          <w:iCs/>
          <w:color w:val="212529"/>
          <w:lang w:eastAsia="en-GB"/>
        </w:rPr>
        <w:t xml:space="preserve">who would like to join our friendly nursing teams as a </w:t>
      </w:r>
      <w:r w:rsidRPr="0031449D">
        <w:rPr>
          <w:iCs/>
        </w:rPr>
        <w:t xml:space="preserve">Healthcare Support Worker at Tunbridge Wells Hospital. </w:t>
      </w:r>
    </w:p>
    <w:p w:rsidR="003D4D1B" w:rsidRPr="0031449D" w:rsidRDefault="003D4D1B" w:rsidP="003D4D1B">
      <w:pPr>
        <w:jc w:val="both"/>
        <w:rPr>
          <w:iCs/>
        </w:rPr>
      </w:pPr>
    </w:p>
    <w:p w:rsidR="003D4D1B" w:rsidRPr="0031449D" w:rsidRDefault="003D4D1B" w:rsidP="003D4D1B">
      <w:pPr>
        <w:jc w:val="both"/>
        <w:rPr>
          <w:iCs/>
        </w:rPr>
      </w:pPr>
      <w:r w:rsidRPr="0031449D">
        <w:rPr>
          <w:b/>
          <w:bCs/>
          <w:iCs/>
        </w:rPr>
        <w:t>No qualifications or experience in the healthcare sector?</w:t>
      </w:r>
      <w:r w:rsidRPr="0031449D">
        <w:rPr>
          <w:iCs/>
        </w:rPr>
        <w:t xml:space="preserve"> No problem.</w:t>
      </w:r>
      <w:r w:rsidRPr="0031449D">
        <w:rPr>
          <w:b/>
          <w:bCs/>
          <w:iCs/>
        </w:rPr>
        <w:t xml:space="preserve"> </w:t>
      </w:r>
      <w:r w:rsidRPr="0031449D">
        <w:rPr>
          <w:iCs/>
        </w:rPr>
        <w:t>We will fully support you in your training and development. For us, it is more important that you have a caring and compassionate nature, the desire to help others and the drive to develop a rewarding ca</w:t>
      </w:r>
      <w:bookmarkStart w:id="0" w:name="_GoBack"/>
      <w:bookmarkEnd w:id="0"/>
      <w:r w:rsidRPr="0031449D">
        <w:rPr>
          <w:iCs/>
        </w:rPr>
        <w:t xml:space="preserve">reer that you will be proud of. You will be joining a supportive, inclusive and diverse team that reflects our Trust’s core values of PRIDE. Maidstone and Tunbridge Wells NHS Trust support flexible working patterns and there are many staff benefits to ensure that all staff have an excellent work-life balance. </w:t>
      </w:r>
    </w:p>
    <w:p w:rsidR="003D4D1B" w:rsidRPr="0031449D" w:rsidRDefault="003D4D1B" w:rsidP="003D4D1B">
      <w:pPr>
        <w:jc w:val="both"/>
        <w:rPr>
          <w:iCs/>
          <w:color w:val="231F20"/>
          <w:shd w:val="clear" w:color="auto" w:fill="FFFFFF"/>
        </w:rPr>
      </w:pPr>
      <w:r w:rsidRPr="0031449D">
        <w:rPr>
          <w:iCs/>
        </w:rPr>
        <w:t>We are looking for individuals who would like to launch their career in the NHS</w:t>
      </w:r>
      <w:r w:rsidRPr="0031449D">
        <w:rPr>
          <w:iCs/>
          <w:color w:val="231F20"/>
          <w:shd w:val="clear" w:color="auto" w:fill="FFFFFF"/>
        </w:rPr>
        <w:t xml:space="preserve">, return to work after a break, or change career from a different sector. </w:t>
      </w:r>
    </w:p>
    <w:p w:rsidR="003D4D1B" w:rsidRPr="0031449D" w:rsidRDefault="003D4D1B" w:rsidP="003D4D1B">
      <w:pPr>
        <w:jc w:val="both"/>
        <w:rPr>
          <w:iCs/>
          <w:color w:val="231F20"/>
          <w:shd w:val="clear" w:color="auto" w:fill="FFFFFF"/>
        </w:rPr>
      </w:pPr>
    </w:p>
    <w:p w:rsidR="003D4D1B" w:rsidRPr="0031449D" w:rsidRDefault="003D4D1B" w:rsidP="003D4D1B">
      <w:pPr>
        <w:pStyle w:val="NoSpacing"/>
        <w:jc w:val="both"/>
        <w:rPr>
          <w:iCs/>
          <w:lang w:eastAsia="en-GB"/>
        </w:rPr>
      </w:pPr>
      <w:r w:rsidRPr="0031449D">
        <w:rPr>
          <w:iCs/>
          <w:lang w:eastAsia="en-GB"/>
        </w:rPr>
        <w:t xml:space="preserve">Please note this advert is </w:t>
      </w:r>
      <w:r w:rsidRPr="0031449D">
        <w:rPr>
          <w:b/>
          <w:bCs/>
          <w:iCs/>
          <w:lang w:eastAsia="en-GB"/>
        </w:rPr>
        <w:t>not</w:t>
      </w:r>
      <w:r w:rsidRPr="0031449D">
        <w:rPr>
          <w:iCs/>
          <w:lang w:eastAsia="en-GB"/>
        </w:rPr>
        <w:t xml:space="preserve"> recruiting Healthcare Support Workers for paediatric or midwifery services.</w:t>
      </w:r>
    </w:p>
    <w:p w:rsidR="003D4D1B" w:rsidRDefault="003D4D1B" w:rsidP="003D4D1B">
      <w:pPr>
        <w:jc w:val="both"/>
        <w:rPr>
          <w:iCs/>
          <w:color w:val="231F20"/>
          <w:shd w:val="clear" w:color="auto" w:fill="FFFFFF"/>
        </w:rPr>
      </w:pPr>
    </w:p>
    <w:p w:rsidR="0031449D" w:rsidRPr="0031449D" w:rsidRDefault="0031449D" w:rsidP="003D4D1B">
      <w:pPr>
        <w:jc w:val="both"/>
        <w:rPr>
          <w:iCs/>
          <w:color w:val="231F20"/>
          <w:shd w:val="clear" w:color="auto" w:fill="FFFFFF"/>
        </w:rPr>
      </w:pPr>
    </w:p>
    <w:p w:rsidR="003D4D1B" w:rsidRPr="0031449D" w:rsidRDefault="003D4D1B" w:rsidP="003D4D1B">
      <w:pPr>
        <w:jc w:val="both"/>
        <w:rPr>
          <w:b/>
          <w:bCs/>
          <w:iCs/>
          <w:u w:val="single"/>
        </w:rPr>
      </w:pPr>
      <w:r w:rsidRPr="0031449D">
        <w:rPr>
          <w:b/>
          <w:bCs/>
          <w:iCs/>
          <w:u w:val="single"/>
        </w:rPr>
        <w:t>Apprenticeship Opportunity</w:t>
      </w:r>
    </w:p>
    <w:p w:rsidR="003D4D1B" w:rsidRPr="0031449D" w:rsidRDefault="003D4D1B" w:rsidP="003D4D1B">
      <w:pPr>
        <w:jc w:val="both"/>
        <w:rPr>
          <w:iCs/>
        </w:rPr>
      </w:pPr>
      <w:r w:rsidRPr="0031449D">
        <w:rPr>
          <w:iCs/>
        </w:rPr>
        <w:t xml:space="preserve">This role can also be offered as an apprenticeship. This will be achieved through successful completion of the </w:t>
      </w:r>
      <w:r w:rsidRPr="0031449D">
        <w:rPr>
          <w:iCs/>
          <w:u w:val="single"/>
        </w:rPr>
        <w:t>Level 2 Healthcare Support Worker Apprenticeship</w:t>
      </w:r>
      <w:r w:rsidRPr="0031449D">
        <w:rPr>
          <w:iCs/>
        </w:rPr>
        <w:t>, which includes the Care Certificate and functional skills (English and Maths Level 1). You will have direct supervision and support from Registered Nurses and other members of the multidisciplinary team. If you are interested in applying for the apprenticeship route, please make this clear if you are selected to attend the assessment centre.</w:t>
      </w:r>
    </w:p>
    <w:p w:rsidR="003D4D1B" w:rsidRPr="0031449D" w:rsidRDefault="003D4D1B" w:rsidP="003D4D1B">
      <w:pPr>
        <w:jc w:val="both"/>
        <w:rPr>
          <w:iCs/>
          <w:color w:val="231F20"/>
          <w:shd w:val="clear" w:color="auto" w:fill="FFFFFF"/>
        </w:rPr>
      </w:pPr>
    </w:p>
    <w:p w:rsidR="003D4D1B" w:rsidRPr="0031449D" w:rsidRDefault="003D4D1B" w:rsidP="003D4D1B">
      <w:pPr>
        <w:jc w:val="both"/>
        <w:rPr>
          <w:iCs/>
          <w:color w:val="231F20"/>
          <w:shd w:val="clear" w:color="auto" w:fill="FFFFFF"/>
        </w:rPr>
      </w:pPr>
    </w:p>
    <w:p w:rsidR="003D4D1B" w:rsidRPr="0031449D" w:rsidRDefault="003D4D1B" w:rsidP="003D4D1B">
      <w:pPr>
        <w:jc w:val="both"/>
        <w:rPr>
          <w:b/>
          <w:bCs/>
          <w:iCs/>
          <w:color w:val="231F20"/>
          <w:u w:val="single"/>
          <w:shd w:val="clear" w:color="auto" w:fill="FFFFFF"/>
        </w:rPr>
      </w:pPr>
      <w:r w:rsidRPr="0031449D">
        <w:rPr>
          <w:b/>
          <w:bCs/>
          <w:iCs/>
          <w:color w:val="231F20"/>
          <w:u w:val="single"/>
          <w:shd w:val="clear" w:color="auto" w:fill="FFFFFF"/>
        </w:rPr>
        <w:t>What is a Healthcare Support Worker?</w:t>
      </w:r>
    </w:p>
    <w:p w:rsidR="003D4D1B" w:rsidRPr="0031449D" w:rsidRDefault="003D4D1B" w:rsidP="003D4D1B">
      <w:pPr>
        <w:jc w:val="both"/>
        <w:rPr>
          <w:iCs/>
          <w:color w:val="231F20"/>
          <w:shd w:val="clear" w:color="auto" w:fill="FFFFFF"/>
        </w:rPr>
      </w:pPr>
      <w:r w:rsidRPr="0031449D">
        <w:rPr>
          <w:iCs/>
          <w:color w:val="231F20"/>
          <w:shd w:val="clear" w:color="auto" w:fill="FFFFFF"/>
        </w:rPr>
        <w:t xml:space="preserve">The Healthcare Support Worker role is both very rewarding and hands-on. You will </w:t>
      </w:r>
      <w:r w:rsidRPr="0031449D">
        <w:rPr>
          <w:iCs/>
        </w:rPr>
        <w:t xml:space="preserve">provide high quality, compassionate care to individuals and their families, so you </w:t>
      </w:r>
      <w:r w:rsidRPr="0031449D">
        <w:rPr>
          <w:iCs/>
          <w:color w:val="231F20"/>
          <w:shd w:val="clear" w:color="auto" w:fill="FFFFFF"/>
        </w:rPr>
        <w:t>need to be a kind and compassionate individual. Duties will include:</w:t>
      </w:r>
    </w:p>
    <w:p w:rsidR="003D4D1B" w:rsidRPr="0031449D" w:rsidRDefault="003D4D1B" w:rsidP="003D4D1B">
      <w:pPr>
        <w:numPr>
          <w:ilvl w:val="0"/>
          <w:numId w:val="1"/>
        </w:numPr>
        <w:spacing w:after="160" w:line="252" w:lineRule="auto"/>
        <w:jc w:val="both"/>
        <w:rPr>
          <w:rFonts w:eastAsia="Times New Roman"/>
          <w:iCs/>
        </w:rPr>
      </w:pPr>
      <w:r w:rsidRPr="0031449D">
        <w:rPr>
          <w:rFonts w:eastAsia="Times New Roman"/>
          <w:iCs/>
        </w:rPr>
        <w:t>Assisting patients with fundamental care (for example: eating, drinking, washing, dressing, mobility and going to the toilet).</w:t>
      </w:r>
    </w:p>
    <w:p w:rsidR="003D4D1B" w:rsidRPr="0031449D" w:rsidRDefault="003D4D1B" w:rsidP="003D4D1B">
      <w:pPr>
        <w:pStyle w:val="ListParagraph"/>
        <w:numPr>
          <w:ilvl w:val="0"/>
          <w:numId w:val="1"/>
        </w:numPr>
        <w:jc w:val="both"/>
        <w:rPr>
          <w:rFonts w:eastAsia="Times New Roman"/>
          <w:iCs/>
          <w:color w:val="231F20"/>
          <w:shd w:val="clear" w:color="auto" w:fill="FFFFFF"/>
        </w:rPr>
      </w:pPr>
      <w:r w:rsidRPr="0031449D">
        <w:rPr>
          <w:rFonts w:eastAsia="Times New Roman"/>
          <w:iCs/>
          <w:color w:val="231F20"/>
          <w:shd w:val="clear" w:color="auto" w:fill="FFFFFF"/>
        </w:rPr>
        <w:t>Making patients feel comfortable.</w:t>
      </w:r>
    </w:p>
    <w:p w:rsidR="003D4D1B" w:rsidRPr="0031449D" w:rsidRDefault="003D4D1B" w:rsidP="003D4D1B">
      <w:pPr>
        <w:numPr>
          <w:ilvl w:val="0"/>
          <w:numId w:val="1"/>
        </w:numPr>
        <w:spacing w:after="160" w:line="252" w:lineRule="auto"/>
        <w:jc w:val="both"/>
        <w:rPr>
          <w:rFonts w:eastAsia="Times New Roman"/>
          <w:iCs/>
        </w:rPr>
      </w:pPr>
      <w:r w:rsidRPr="0031449D">
        <w:rPr>
          <w:rFonts w:eastAsia="Times New Roman"/>
          <w:iCs/>
        </w:rPr>
        <w:t>Taking and recording vital signs (for example: temperature, pulse, respiratory rate and blood pressure).</w:t>
      </w:r>
    </w:p>
    <w:p w:rsidR="003D4D1B" w:rsidRPr="0031449D" w:rsidRDefault="003D4D1B" w:rsidP="003D4D1B">
      <w:pPr>
        <w:numPr>
          <w:ilvl w:val="0"/>
          <w:numId w:val="1"/>
        </w:numPr>
        <w:spacing w:after="160" w:line="252" w:lineRule="auto"/>
        <w:jc w:val="both"/>
        <w:rPr>
          <w:rFonts w:eastAsia="Times New Roman"/>
          <w:iCs/>
        </w:rPr>
      </w:pPr>
      <w:r w:rsidRPr="0031449D">
        <w:rPr>
          <w:rFonts w:eastAsia="Times New Roman"/>
          <w:iCs/>
        </w:rPr>
        <w:t>Blood glucose monitoring.</w:t>
      </w:r>
    </w:p>
    <w:p w:rsidR="003D4D1B" w:rsidRPr="0031449D" w:rsidRDefault="003D4D1B" w:rsidP="003D4D1B">
      <w:pPr>
        <w:numPr>
          <w:ilvl w:val="0"/>
          <w:numId w:val="1"/>
        </w:numPr>
        <w:spacing w:after="160" w:line="252" w:lineRule="auto"/>
        <w:jc w:val="both"/>
        <w:rPr>
          <w:rFonts w:eastAsia="Times New Roman"/>
          <w:iCs/>
        </w:rPr>
      </w:pPr>
      <w:r w:rsidRPr="0031449D">
        <w:rPr>
          <w:rFonts w:eastAsia="Times New Roman"/>
          <w:iCs/>
        </w:rPr>
        <w:t>Urinary catheter care.</w:t>
      </w:r>
    </w:p>
    <w:p w:rsidR="003D4D1B" w:rsidRPr="0031449D" w:rsidRDefault="003D4D1B" w:rsidP="003D4D1B">
      <w:pPr>
        <w:numPr>
          <w:ilvl w:val="0"/>
          <w:numId w:val="1"/>
        </w:numPr>
        <w:spacing w:after="160" w:line="252" w:lineRule="auto"/>
        <w:jc w:val="both"/>
        <w:rPr>
          <w:rFonts w:eastAsia="Times New Roman"/>
          <w:iCs/>
        </w:rPr>
      </w:pPr>
      <w:r w:rsidRPr="0031449D">
        <w:rPr>
          <w:rFonts w:eastAsia="Times New Roman"/>
          <w:iCs/>
        </w:rPr>
        <w:t>Collecting specimens / taking swabs.</w:t>
      </w:r>
    </w:p>
    <w:p w:rsidR="003D4D1B" w:rsidRPr="0031449D" w:rsidRDefault="003D4D1B" w:rsidP="003D4D1B">
      <w:pPr>
        <w:jc w:val="both"/>
        <w:rPr>
          <w:iCs/>
        </w:rPr>
      </w:pPr>
      <w:r w:rsidRPr="0031449D">
        <w:rPr>
          <w:iCs/>
        </w:rPr>
        <w:t>Becoming a Healthcare Support Worker can kick-start your career into healthcare – this is the perfect role if you are looking to develop your skills to become a Registered Nurse, Nursing Associate or Allied Health Professional. The opportunities to progress are endless; you can choose to specialise in a particular setting or train to become a healthcare professional. Our Professional Standards Team can help guide you through training and apprenticeships so that you are able to reach your full potential here at MTW.</w:t>
      </w:r>
    </w:p>
    <w:p w:rsidR="003D4D1B" w:rsidRPr="0031449D" w:rsidRDefault="003D4D1B" w:rsidP="003D4D1B">
      <w:pPr>
        <w:jc w:val="both"/>
        <w:rPr>
          <w:iCs/>
        </w:rPr>
      </w:pPr>
    </w:p>
    <w:p w:rsidR="003D4D1B" w:rsidRPr="0031449D" w:rsidRDefault="003D4D1B" w:rsidP="003D4D1B">
      <w:pPr>
        <w:pStyle w:val="NoSpacing"/>
        <w:jc w:val="both"/>
        <w:rPr>
          <w:iCs/>
          <w:lang w:eastAsia="en-GB"/>
        </w:rPr>
      </w:pPr>
    </w:p>
    <w:p w:rsidR="003D4D1B" w:rsidRPr="0031449D" w:rsidRDefault="003D4D1B" w:rsidP="003D4D1B">
      <w:pPr>
        <w:jc w:val="both"/>
        <w:rPr>
          <w:b/>
          <w:bCs/>
          <w:iCs/>
          <w:u w:val="single"/>
        </w:rPr>
      </w:pPr>
    </w:p>
    <w:p w:rsidR="003D4D1B" w:rsidRPr="0031449D" w:rsidRDefault="003D4D1B" w:rsidP="003D4D1B">
      <w:pPr>
        <w:pStyle w:val="NoSpacing"/>
        <w:jc w:val="both"/>
        <w:rPr>
          <w:iCs/>
          <w:lang w:eastAsia="en-GB"/>
        </w:rPr>
      </w:pPr>
      <w:r w:rsidRPr="0031449D">
        <w:rPr>
          <w:iCs/>
          <w:lang w:eastAsia="en-GB"/>
        </w:rPr>
        <w:t xml:space="preserve">                                                                      </w:t>
      </w:r>
    </w:p>
    <w:p w:rsidR="003D4D1B" w:rsidRPr="0031449D" w:rsidRDefault="003D4D1B" w:rsidP="003D4D1B">
      <w:pPr>
        <w:pStyle w:val="NoSpacing"/>
        <w:jc w:val="both"/>
        <w:rPr>
          <w:iCs/>
          <w:lang w:eastAsia="en-GB"/>
        </w:rPr>
      </w:pPr>
    </w:p>
    <w:p w:rsidR="003D4D1B" w:rsidRPr="0031449D" w:rsidRDefault="003D4D1B" w:rsidP="003D4D1B">
      <w:pPr>
        <w:pStyle w:val="NoSpacing"/>
        <w:jc w:val="both"/>
        <w:rPr>
          <w:iCs/>
          <w:lang w:eastAsia="en-GB"/>
        </w:rPr>
      </w:pPr>
    </w:p>
    <w:p w:rsidR="003D4D1B" w:rsidRPr="0031449D" w:rsidRDefault="003D4D1B" w:rsidP="003D4D1B">
      <w:pPr>
        <w:pStyle w:val="NoSpacing"/>
        <w:jc w:val="both"/>
        <w:rPr>
          <w:b/>
          <w:bCs/>
          <w:iCs/>
          <w:lang w:eastAsia="en-GB"/>
        </w:rPr>
      </w:pPr>
      <w:r w:rsidRPr="0031449D">
        <w:rPr>
          <w:b/>
          <w:bCs/>
          <w:iCs/>
          <w:lang w:eastAsia="en-GB"/>
        </w:rPr>
        <w:t xml:space="preserve">Please note that you will be shortlisted on the basis of your application. Please ensure that your employment and education history on your application is completed in full for at least the past two years. </w:t>
      </w:r>
    </w:p>
    <w:p w:rsidR="003D4D1B" w:rsidRPr="0031449D" w:rsidRDefault="003D4D1B" w:rsidP="003D4D1B">
      <w:pPr>
        <w:pStyle w:val="NoSpacing"/>
        <w:jc w:val="both"/>
        <w:rPr>
          <w:iCs/>
          <w:lang w:eastAsia="en-GB"/>
        </w:rPr>
      </w:pPr>
    </w:p>
    <w:p w:rsidR="003D4D1B" w:rsidRPr="0031449D" w:rsidRDefault="003D4D1B" w:rsidP="003D4D1B">
      <w:pPr>
        <w:pStyle w:val="NoSpacing"/>
        <w:jc w:val="both"/>
        <w:rPr>
          <w:iCs/>
          <w:lang w:eastAsia="en-GB"/>
        </w:rPr>
      </w:pPr>
      <w:r w:rsidRPr="0031449D">
        <w:rPr>
          <w:iCs/>
          <w:lang w:eastAsia="en-GB"/>
        </w:rPr>
        <w:t>As well as telling us about yourself and why you would like to become a Healthcare Support Worker at Maidstone &amp; Tunbridge Wells NHS Trust, please ensure your supporting statement answers the following questions:</w:t>
      </w:r>
    </w:p>
    <w:p w:rsidR="003D4D1B" w:rsidRPr="0031449D" w:rsidRDefault="003D4D1B" w:rsidP="003D4D1B">
      <w:pPr>
        <w:pStyle w:val="NoSpacing"/>
        <w:jc w:val="both"/>
        <w:rPr>
          <w:iCs/>
          <w:lang w:eastAsia="en-GB"/>
        </w:rPr>
      </w:pPr>
    </w:p>
    <w:p w:rsidR="003D4D1B" w:rsidRPr="0031449D" w:rsidRDefault="003D4D1B" w:rsidP="003D4D1B">
      <w:pPr>
        <w:pStyle w:val="ListParagraph"/>
        <w:numPr>
          <w:ilvl w:val="0"/>
          <w:numId w:val="1"/>
        </w:numPr>
        <w:jc w:val="both"/>
        <w:rPr>
          <w:rFonts w:eastAsia="Times New Roman"/>
          <w:iCs/>
        </w:rPr>
      </w:pPr>
      <w:r w:rsidRPr="0031449D">
        <w:rPr>
          <w:rFonts w:eastAsia="Times New Roman"/>
          <w:iCs/>
        </w:rPr>
        <w:t>What qualities do you possess that will make you the best Healthcare Support Worker?</w:t>
      </w:r>
    </w:p>
    <w:p w:rsidR="003D4D1B" w:rsidRPr="0031449D" w:rsidRDefault="003D4D1B" w:rsidP="003D4D1B">
      <w:pPr>
        <w:pStyle w:val="ListParagraph"/>
        <w:numPr>
          <w:ilvl w:val="0"/>
          <w:numId w:val="1"/>
        </w:numPr>
        <w:jc w:val="both"/>
        <w:rPr>
          <w:rFonts w:eastAsia="Times New Roman"/>
          <w:iCs/>
        </w:rPr>
      </w:pPr>
      <w:r w:rsidRPr="0031449D">
        <w:rPr>
          <w:rFonts w:eastAsia="Times New Roman"/>
          <w:iCs/>
        </w:rPr>
        <w:t xml:space="preserve">Why do you think Healthcare Support Workers are so important to our nursing teams in the NHS? </w:t>
      </w:r>
    </w:p>
    <w:p w:rsidR="003D4D1B" w:rsidRPr="0031449D" w:rsidRDefault="003D4D1B" w:rsidP="003D4D1B">
      <w:pPr>
        <w:jc w:val="both"/>
        <w:rPr>
          <w:iCs/>
        </w:rPr>
      </w:pPr>
    </w:p>
    <w:p w:rsidR="003D4D1B" w:rsidRPr="0031449D" w:rsidRDefault="003D4D1B" w:rsidP="003D4D1B">
      <w:pPr>
        <w:jc w:val="both"/>
        <w:rPr>
          <w:iCs/>
        </w:rPr>
      </w:pPr>
      <w:r w:rsidRPr="0031449D">
        <w:rPr>
          <w:iCs/>
        </w:rPr>
        <w:t>If you are successful at the shortlisting stage, you will be invited to attend a Healthcare Support Worker recruitment event. This will be an all-day event on a Saturday. If you are successful at the event you will go home on the day with a job offer.</w:t>
      </w:r>
    </w:p>
    <w:p w:rsidR="00A317B8" w:rsidRPr="0031449D" w:rsidRDefault="00A317B8"/>
    <w:sectPr w:rsidR="00A317B8" w:rsidRPr="0031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46"/>
    <w:multiLevelType w:val="hybridMultilevel"/>
    <w:tmpl w:val="46AA6D92"/>
    <w:lvl w:ilvl="0" w:tplc="DDAEF3BE">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1B"/>
    <w:rsid w:val="0031449D"/>
    <w:rsid w:val="003D4D1B"/>
    <w:rsid w:val="00A3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130B"/>
  <w15:chartTrackingRefBased/>
  <w15:docId w15:val="{1920D58D-4A34-47C2-8EAB-0EED8275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D4D1B"/>
  </w:style>
  <w:style w:type="paragraph" w:styleId="ListParagraph">
    <w:name w:val="List Paragraph"/>
    <w:basedOn w:val="Normal"/>
    <w:uiPriority w:val="34"/>
    <w:qFormat/>
    <w:rsid w:val="003D4D1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WOOD</dc:creator>
  <cp:keywords/>
  <dc:description/>
  <cp:lastModifiedBy>Georgia WOOD</cp:lastModifiedBy>
  <cp:revision>1</cp:revision>
  <dcterms:created xsi:type="dcterms:W3CDTF">2022-12-19T14:59:00Z</dcterms:created>
  <dcterms:modified xsi:type="dcterms:W3CDTF">2022-12-19T15:13:00Z</dcterms:modified>
</cp:coreProperties>
</file>